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134D07A2"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4F1D4F">
        <w:rPr>
          <w:rFonts w:ascii="Arial" w:hAnsi="Arial" w:cs="Arial"/>
          <w:b/>
          <w:sz w:val="24"/>
          <w:szCs w:val="24"/>
        </w:rPr>
        <w:t>3</w:t>
      </w:r>
      <w:r w:rsidR="00973EEB">
        <w:rPr>
          <w:rFonts w:ascii="Arial" w:hAnsi="Arial" w:cs="Arial"/>
          <w:b/>
          <w:sz w:val="24"/>
          <w:szCs w:val="24"/>
        </w:rPr>
        <w:t>-</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BA1546" w:rsidRPr="00BA1546">
        <w:rPr>
          <w:rFonts w:ascii="Arial" w:hAnsi="Arial" w:cs="Arial"/>
          <w:b/>
          <w:sz w:val="24"/>
          <w:szCs w:val="24"/>
        </w:rPr>
        <w:t>R4-2209431</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4F1D4F">
        <w:rPr>
          <w:rFonts w:ascii="Arial" w:hAnsi="Arial" w:cs="Arial"/>
          <w:b/>
          <w:noProof/>
          <w:sz w:val="24"/>
          <w:lang w:eastAsia="ja-JP"/>
        </w:rPr>
        <w:t>09</w:t>
      </w:r>
      <w:r w:rsidR="004F1D4F" w:rsidRPr="004F1D4F">
        <w:rPr>
          <w:rFonts w:ascii="Arial" w:hAnsi="Arial" w:cs="Arial" w:hint="eastAsia"/>
          <w:b/>
          <w:noProof/>
          <w:sz w:val="24"/>
          <w:vertAlign w:val="superscript"/>
          <w:lang w:eastAsia="ja-JP"/>
        </w:rPr>
        <w:t>th</w:t>
      </w:r>
      <w:r w:rsidR="00454DE7">
        <w:rPr>
          <w:rFonts w:ascii="Arial" w:hAnsi="Arial" w:cs="Arial"/>
          <w:b/>
          <w:noProof/>
          <w:sz w:val="24"/>
          <w:lang w:eastAsia="ja-JP"/>
        </w:rPr>
        <w:t xml:space="preserve"> </w:t>
      </w:r>
      <w:r w:rsidR="004F1D4F">
        <w:rPr>
          <w:rFonts w:ascii="Arial" w:hAnsi="Arial" w:cs="Arial"/>
          <w:b/>
          <w:noProof/>
          <w:sz w:val="24"/>
          <w:lang w:eastAsia="ja-JP"/>
        </w:rPr>
        <w:t>May</w:t>
      </w:r>
      <w:r w:rsidR="00CD388E">
        <w:rPr>
          <w:rFonts w:ascii="Arial" w:hAnsi="Arial" w:cs="Arial"/>
          <w:b/>
          <w:noProof/>
          <w:sz w:val="24"/>
          <w:lang w:eastAsia="ja-JP"/>
        </w:rPr>
        <w:t>.</w:t>
      </w:r>
      <w:r w:rsidRPr="00D0286B">
        <w:rPr>
          <w:rFonts w:ascii="Arial" w:hAnsi="Arial" w:cs="Arial"/>
          <w:b/>
          <w:noProof/>
          <w:sz w:val="24"/>
          <w:lang w:eastAsia="ja-JP"/>
        </w:rPr>
        <w:t xml:space="preserve"> – </w:t>
      </w:r>
      <w:r w:rsidR="004F1D4F">
        <w:rPr>
          <w:rFonts w:ascii="Arial" w:hAnsi="Arial" w:cs="Arial"/>
          <w:b/>
          <w:noProof/>
          <w:sz w:val="24"/>
          <w:lang w:eastAsia="ja-JP"/>
        </w:rPr>
        <w:t>20</w:t>
      </w:r>
      <w:r w:rsidR="004F1D4F">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4F1D4F">
        <w:rPr>
          <w:rFonts w:ascii="Arial" w:hAnsi="Arial" w:cs="Arial"/>
          <w:b/>
          <w:noProof/>
          <w:sz w:val="24"/>
          <w:lang w:eastAsia="ja-JP"/>
        </w:rPr>
        <w:t>May</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bookmarkEnd w:id="0"/>
      <w:r w:rsidR="00973EEB">
        <w:rPr>
          <w:rFonts w:ascii="Arial" w:hAnsi="Arial" w:cs="Arial"/>
          <w:b/>
          <w:noProof/>
          <w:sz w:val="24"/>
          <w:lang w:eastAsia="ja-JP"/>
        </w:rPr>
        <w:t>2</w:t>
      </w:r>
    </w:p>
    <w:p w14:paraId="15F9AFC9" w14:textId="198D44CB"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F1D4F">
        <w:rPr>
          <w:rFonts w:ascii="Arial" w:hAnsi="Arial" w:cs="Arial"/>
          <w:b/>
          <w:sz w:val="24"/>
          <w:szCs w:val="24"/>
        </w:rPr>
        <w:t>9.2.3.</w:t>
      </w:r>
      <w:r w:rsidR="00F03FAA">
        <w:rPr>
          <w:rFonts w:ascii="Arial" w:hAnsi="Arial" w:cs="Arial"/>
          <w:b/>
          <w:sz w:val="24"/>
          <w:szCs w:val="24"/>
        </w:rPr>
        <w:t>2</w:t>
      </w:r>
      <w:bookmarkStart w:id="1" w:name="_GoBack"/>
      <w:bookmarkEnd w:id="1"/>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663CBADE" w14:textId="601351AE" w:rsidR="00443C76" w:rsidRPr="00443C76" w:rsidRDefault="0003021C" w:rsidP="0003021C">
      <w:pPr>
        <w:tabs>
          <w:tab w:val="left" w:pos="2160"/>
        </w:tabs>
        <w:rPr>
          <w:rFonts w:ascii="Arial" w:eastAsiaTheme="minorEastAsia" w:hAnsi="Arial" w:cs="Arial"/>
          <w:b/>
          <w:sz w:val="24"/>
          <w:szCs w:val="24"/>
          <w:lang w:eastAsia="zh-CN"/>
        </w:rPr>
      </w:pPr>
      <w:r w:rsidRPr="0008103A">
        <w:rPr>
          <w:rFonts w:ascii="Arial" w:hAnsi="Arial" w:cs="Arial"/>
          <w:b/>
          <w:sz w:val="24"/>
          <w:szCs w:val="24"/>
        </w:rPr>
        <w:t>Title:</w:t>
      </w:r>
      <w:r w:rsidRPr="0008103A">
        <w:rPr>
          <w:rFonts w:ascii="Arial" w:hAnsi="Arial" w:cs="Arial"/>
          <w:b/>
          <w:sz w:val="24"/>
          <w:szCs w:val="24"/>
        </w:rPr>
        <w:tab/>
      </w:r>
      <w:r w:rsidR="00F03FAA">
        <w:rPr>
          <w:rFonts w:ascii="Arial" w:hAnsi="Arial" w:cs="Arial"/>
          <w:b/>
          <w:sz w:val="24"/>
          <w:szCs w:val="24"/>
        </w:rPr>
        <w:t>Discussion on deriving performance requirement</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3DFE7B2D" w14:textId="77777777" w:rsidR="009462CE" w:rsidRDefault="00F03FAA" w:rsidP="00FB282B">
      <w:pPr>
        <w:jc w:val="both"/>
        <w:rPr>
          <w:rFonts w:eastAsiaTheme="minorEastAsia"/>
          <w:lang w:eastAsia="zh-CN"/>
        </w:rPr>
      </w:pPr>
      <w:r>
        <w:rPr>
          <w:rFonts w:eastAsiaTheme="minorEastAsia"/>
          <w:lang w:eastAsia="zh-CN"/>
        </w:rPr>
        <w:t xml:space="preserve">There are two RAN4 meeting left for the performance part of FR1 TRP TRS WI, and the performance requirements are expected to be derived by the end of WI. There </w:t>
      </w:r>
      <w:r w:rsidR="009462CE">
        <w:rPr>
          <w:rFonts w:eastAsiaTheme="minorEastAsia"/>
          <w:lang w:eastAsia="zh-CN"/>
        </w:rPr>
        <w:t xml:space="preserve">are </w:t>
      </w:r>
      <w:r>
        <w:rPr>
          <w:rFonts w:eastAsiaTheme="minorEastAsia"/>
          <w:lang w:eastAsia="zh-CN"/>
        </w:rPr>
        <w:t>still some open issue</w:t>
      </w:r>
      <w:r w:rsidR="009462CE">
        <w:rPr>
          <w:rFonts w:eastAsiaTheme="minorEastAsia"/>
          <w:lang w:eastAsia="zh-CN"/>
        </w:rPr>
        <w:t>s</w:t>
      </w:r>
      <w:r>
        <w:rPr>
          <w:rFonts w:eastAsiaTheme="minorEastAsia"/>
          <w:lang w:eastAsia="zh-CN"/>
        </w:rPr>
        <w:t xml:space="preserve"> </w:t>
      </w:r>
      <w:r w:rsidR="009462CE">
        <w:rPr>
          <w:rFonts w:eastAsiaTheme="minorEastAsia"/>
          <w:lang w:eastAsia="zh-CN"/>
        </w:rPr>
        <w:t xml:space="preserve">on specifying TRP and TRS requirement. </w:t>
      </w:r>
    </w:p>
    <w:p w14:paraId="611B29B3" w14:textId="6E821E41" w:rsidR="00F03FAA" w:rsidRDefault="009462CE" w:rsidP="00FB282B">
      <w:pPr>
        <w:jc w:val="both"/>
        <w:rPr>
          <w:rFonts w:eastAsiaTheme="minorEastAsia"/>
          <w:lang w:eastAsia="zh-CN"/>
        </w:rPr>
      </w:pPr>
      <w:r>
        <w:rPr>
          <w:rFonts w:eastAsiaTheme="minorEastAsia"/>
          <w:lang w:eastAsia="zh-CN"/>
        </w:rPr>
        <w:t>To make the progress smooth in the following two meeting, this paper discusses the open issues and presents our views.</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386FDC3D" w14:textId="3B92198F" w:rsidR="009462CE" w:rsidRPr="0083643C" w:rsidRDefault="009462CE" w:rsidP="00E721D7">
      <w:pPr>
        <w:rPr>
          <w:rFonts w:eastAsia="宋体"/>
          <w:b/>
          <w:lang w:eastAsia="zh-CN"/>
        </w:rPr>
      </w:pPr>
      <w:r w:rsidRPr="0083643C">
        <w:rPr>
          <w:rFonts w:eastAsia="宋体" w:hint="eastAsia"/>
          <w:b/>
          <w:lang w:eastAsia="zh-CN"/>
        </w:rPr>
        <w:t>2</w:t>
      </w:r>
      <w:r w:rsidRPr="0083643C">
        <w:rPr>
          <w:rFonts w:eastAsia="宋体"/>
          <w:b/>
          <w:lang w:eastAsia="zh-CN"/>
        </w:rPr>
        <w:t>.1 Calculation of TRP and TRS</w:t>
      </w:r>
    </w:p>
    <w:p w14:paraId="29DFE256" w14:textId="77777777" w:rsidR="00C64BC1" w:rsidRDefault="009462CE" w:rsidP="00E721D7">
      <w:r>
        <w:rPr>
          <w:rFonts w:eastAsia="宋体"/>
          <w:lang w:eastAsia="zh-CN"/>
        </w:rPr>
        <w:t>In the last RAN4 #102-e meeting, the definition of TRP and TRS is improved and approved</w:t>
      </w:r>
      <w:r w:rsidR="0083643C">
        <w:rPr>
          <w:rFonts w:eastAsia="宋体"/>
          <w:lang w:eastAsia="zh-CN"/>
        </w:rPr>
        <w:t xml:space="preserve"> [1]. There are two forms of summation captured in the TR 38.834, i.e. based on </w:t>
      </w:r>
      <w:r w:rsidR="0083643C" w:rsidRPr="001D7032">
        <w:rPr>
          <w:lang w:eastAsia="zh-CN"/>
        </w:rPr>
        <w:t xml:space="preserve">the </w:t>
      </w:r>
      <w:r w:rsidR="0083643C" w:rsidRPr="001D7032">
        <w:t>sin</w:t>
      </w:r>
      <w:r w:rsidR="0083643C" w:rsidRPr="001D7032">
        <w:rPr>
          <w:rFonts w:ascii="Symbol" w:hAnsi="Symbol"/>
        </w:rPr>
        <w:t></w:t>
      </w:r>
      <w:r w:rsidR="0083643C" w:rsidRPr="001D7032">
        <w:sym w:font="Symbol" w:char="F0D7"/>
      </w:r>
      <w:r w:rsidR="0083643C" w:rsidRPr="001D7032">
        <w:rPr>
          <w:rFonts w:ascii="Symbol" w:hAnsi="Symbol"/>
        </w:rPr>
        <w:t></w:t>
      </w:r>
      <w:r w:rsidR="0083643C" w:rsidRPr="001D7032">
        <w:rPr>
          <w:rFonts w:ascii="Symbol" w:hAnsi="Symbol"/>
        </w:rPr>
        <w:t></w:t>
      </w:r>
      <w:r w:rsidR="0083643C" w:rsidRPr="001D7032">
        <w:t xml:space="preserve"> weights</w:t>
      </w:r>
      <w:r w:rsidR="0083643C">
        <w:rPr>
          <w:lang w:eastAsia="zh-CN"/>
        </w:rPr>
        <w:t xml:space="preserve"> and based on </w:t>
      </w:r>
      <w:r w:rsidR="0083643C" w:rsidRPr="001D7032">
        <w:t>the Clenshaw-Curtis quadrature integral approximation</w:t>
      </w:r>
      <w:r w:rsidR="0083643C">
        <w:t xml:space="preserve">. </w:t>
      </w:r>
    </w:p>
    <w:p w14:paraId="0B0675BD" w14:textId="7B24CC2C" w:rsidR="00C64BC1" w:rsidRDefault="00C64BC1" w:rsidP="00C64BC1">
      <w:pPr>
        <w:jc w:val="center"/>
      </w:pPr>
      <w:r>
        <w:rPr>
          <w:noProof/>
        </w:rPr>
        <w:drawing>
          <wp:inline distT="0" distB="0" distL="0" distR="0" wp14:anchorId="4DB9B768" wp14:editId="1AC37758">
            <wp:extent cx="5194300" cy="1264891"/>
            <wp:effectExtent l="19050" t="19050" r="2540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29243" cy="1273400"/>
                    </a:xfrm>
                    <a:prstGeom prst="rect">
                      <a:avLst/>
                    </a:prstGeom>
                    <a:ln>
                      <a:solidFill>
                        <a:schemeClr val="tx1"/>
                      </a:solidFill>
                    </a:ln>
                  </pic:spPr>
                </pic:pic>
              </a:graphicData>
            </a:graphic>
          </wp:inline>
        </w:drawing>
      </w:r>
    </w:p>
    <w:p w14:paraId="3C3D935B" w14:textId="0CFAC28E" w:rsidR="009462CE" w:rsidRDefault="0083643C" w:rsidP="00E721D7">
      <w:pPr>
        <w:rPr>
          <w:rFonts w:eastAsia="宋体"/>
          <w:lang w:eastAsia="zh-CN"/>
        </w:rPr>
      </w:pPr>
      <w:r>
        <w:t>For the purpose of lab alignment and performance requirement derivation, it is recommended to specify one summation form to keep the process of TRP and TRS calculation consistent.</w:t>
      </w:r>
    </w:p>
    <w:p w14:paraId="57985471" w14:textId="0F7FDB08" w:rsidR="009462CE" w:rsidRPr="0083643C" w:rsidRDefault="0083643C" w:rsidP="00E721D7">
      <w:pPr>
        <w:rPr>
          <w:rFonts w:eastAsia="宋体"/>
          <w:b/>
          <w:lang w:eastAsia="zh-CN"/>
        </w:rPr>
      </w:pPr>
      <w:r w:rsidRPr="0083643C">
        <w:rPr>
          <w:rFonts w:eastAsia="宋体" w:hint="eastAsia"/>
          <w:b/>
          <w:lang w:eastAsia="zh-CN"/>
        </w:rPr>
        <w:t>P</w:t>
      </w:r>
      <w:r w:rsidRPr="0083643C">
        <w:rPr>
          <w:rFonts w:eastAsia="宋体"/>
          <w:b/>
          <w:lang w:eastAsia="zh-CN"/>
        </w:rPr>
        <w:t>roposal 1: I</w:t>
      </w:r>
      <w:r w:rsidRPr="0083643C">
        <w:rPr>
          <w:b/>
        </w:rPr>
        <w:t>t is recommended to specify one summation form to keep the process of TRP and TRS calculation consistent during the activity of lab alignment and performance requirement derivation.</w:t>
      </w:r>
    </w:p>
    <w:p w14:paraId="48742254" w14:textId="37027FF3" w:rsidR="009462CE" w:rsidRDefault="009462CE" w:rsidP="00E721D7">
      <w:pPr>
        <w:rPr>
          <w:rFonts w:eastAsia="宋体"/>
          <w:lang w:eastAsia="zh-CN"/>
        </w:rPr>
      </w:pPr>
    </w:p>
    <w:p w14:paraId="75F35009" w14:textId="63894588" w:rsidR="0083643C" w:rsidRPr="00C64BC1" w:rsidRDefault="0083643C" w:rsidP="00E721D7">
      <w:pPr>
        <w:rPr>
          <w:rFonts w:eastAsia="宋体"/>
          <w:b/>
          <w:lang w:eastAsia="zh-CN"/>
        </w:rPr>
      </w:pPr>
      <w:r w:rsidRPr="00C64BC1">
        <w:rPr>
          <w:rFonts w:eastAsia="宋体" w:hint="eastAsia"/>
          <w:b/>
          <w:lang w:eastAsia="zh-CN"/>
        </w:rPr>
        <w:t>2</w:t>
      </w:r>
      <w:r w:rsidRPr="00C64BC1">
        <w:rPr>
          <w:rFonts w:eastAsia="宋体"/>
          <w:b/>
          <w:lang w:eastAsia="zh-CN"/>
        </w:rPr>
        <w:t xml:space="preserve">.2 </w:t>
      </w:r>
      <w:r w:rsidR="00C64BC1" w:rsidRPr="00C64BC1">
        <w:rPr>
          <w:rFonts w:eastAsia="宋体"/>
          <w:b/>
          <w:lang w:eastAsia="zh-CN"/>
        </w:rPr>
        <w:t>Specifying TRP and TRS requirement</w:t>
      </w:r>
    </w:p>
    <w:p w14:paraId="51EE0870" w14:textId="746A3637" w:rsidR="00C64BC1" w:rsidRDefault="00C64BC1" w:rsidP="00E721D7">
      <w:pPr>
        <w:rPr>
          <w:rFonts w:eastAsia="宋体"/>
          <w:lang w:eastAsia="zh-CN"/>
        </w:rPr>
      </w:pPr>
      <w:r>
        <w:rPr>
          <w:rFonts w:eastAsia="宋体"/>
          <w:lang w:eastAsia="zh-CN"/>
        </w:rPr>
        <w:t>The value at which percentile of the CDF curve could be selected as the minimum requirement is TBD in the last meeting</w:t>
      </w:r>
      <w:r w:rsidR="0036549C">
        <w:rPr>
          <w:rFonts w:eastAsia="宋体"/>
          <w:lang w:eastAsia="zh-CN"/>
        </w:rPr>
        <w:t xml:space="preserve"> [2]</w:t>
      </w:r>
      <w:r w:rsidR="007112FA">
        <w:rPr>
          <w:rFonts w:eastAsia="宋体"/>
          <w:lang w:eastAsia="zh-CN"/>
        </w:rPr>
        <w:t xml:space="preserve">. From the discussion, there are two potential options, i.e. 80% percentile of CDF curve and 95% percentile of CDF curve. </w:t>
      </w:r>
      <w:r w:rsidR="00216DD5">
        <w:rPr>
          <w:rFonts w:eastAsia="宋体"/>
          <w:lang w:eastAsia="zh-CN"/>
        </w:rPr>
        <w:t xml:space="preserve">The proposal </w:t>
      </w:r>
      <w:r w:rsidR="002B1C76">
        <w:rPr>
          <w:rFonts w:eastAsia="宋体"/>
          <w:lang w:eastAsia="zh-CN"/>
        </w:rPr>
        <w:t xml:space="preserve">of 80% percentile consists with other SDOs, while the proposal of 95% percentile considers </w:t>
      </w:r>
      <w:r w:rsidR="00C13B5E">
        <w:rPr>
          <w:rFonts w:eastAsia="宋体"/>
          <w:lang w:eastAsia="zh-CN"/>
        </w:rPr>
        <w:t xml:space="preserve">about </w:t>
      </w:r>
      <w:r w:rsidR="002B1C76">
        <w:rPr>
          <w:rFonts w:eastAsia="宋体"/>
          <w:lang w:eastAsia="zh-CN"/>
        </w:rPr>
        <w:t xml:space="preserve">the device market access rate. </w:t>
      </w:r>
      <w:r w:rsidR="0022277A">
        <w:rPr>
          <w:rFonts w:eastAsia="宋体"/>
          <w:lang w:eastAsia="zh-CN"/>
        </w:rPr>
        <w:t>Both of the proposals are reasonable.</w:t>
      </w:r>
    </w:p>
    <w:p w14:paraId="2D6942E3" w14:textId="4E87E888" w:rsidR="0022277A" w:rsidRDefault="0022277A" w:rsidP="00E721D7">
      <w:pPr>
        <w:rPr>
          <w:rFonts w:eastAsia="宋体"/>
          <w:lang w:eastAsia="zh-CN"/>
        </w:rPr>
      </w:pPr>
      <w:r>
        <w:rPr>
          <w:rFonts w:eastAsia="宋体"/>
          <w:lang w:eastAsia="zh-CN"/>
        </w:rPr>
        <w:lastRenderedPageBreak/>
        <w:t xml:space="preserve">From the past </w:t>
      </w:r>
      <w:r w:rsidR="00A759A0">
        <w:rPr>
          <w:rFonts w:eastAsia="宋体"/>
          <w:lang w:eastAsia="zh-CN"/>
        </w:rPr>
        <w:t>practice</w:t>
      </w:r>
      <w:r>
        <w:rPr>
          <w:rFonts w:eastAsia="宋体"/>
          <w:lang w:eastAsia="zh-CN"/>
        </w:rPr>
        <w:t xml:space="preserve"> of 3GPP and other SDOs, there is no </w:t>
      </w:r>
      <w:r w:rsidR="00A759A0">
        <w:rPr>
          <w:rFonts w:eastAsia="宋体"/>
          <w:lang w:eastAsia="zh-CN"/>
        </w:rPr>
        <w:t xml:space="preserve">necessary correlation between X% percentile of CDF curve and device market access rate for long term exercise. Furthermore, 80% percentile of CDF curve keep the specification from 3GPP </w:t>
      </w:r>
      <w:r w:rsidR="00DD2B6F">
        <w:rPr>
          <w:rFonts w:eastAsia="宋体"/>
          <w:lang w:eastAsia="zh-CN"/>
        </w:rPr>
        <w:t>well aligned with other SDOs. Therefore, 80% percentile of CDF curve is proposed.</w:t>
      </w:r>
    </w:p>
    <w:p w14:paraId="4F438F3F" w14:textId="789653C9" w:rsidR="00DD2B6F" w:rsidRPr="00C64BC1" w:rsidRDefault="00DD2B6F" w:rsidP="00E721D7">
      <w:pPr>
        <w:rPr>
          <w:rFonts w:eastAsia="宋体"/>
          <w:lang w:eastAsia="zh-CN"/>
        </w:rPr>
      </w:pPr>
      <w:r>
        <w:rPr>
          <w:rFonts w:eastAsia="宋体" w:hint="eastAsia"/>
          <w:lang w:eastAsia="zh-CN"/>
        </w:rPr>
        <w:t>O</w:t>
      </w:r>
      <w:r>
        <w:rPr>
          <w:rFonts w:eastAsia="宋体"/>
          <w:lang w:eastAsia="zh-CN"/>
        </w:rPr>
        <w:t xml:space="preserve">n the other hand, </w:t>
      </w:r>
      <w:r w:rsidR="00646213">
        <w:rPr>
          <w:rFonts w:eastAsia="宋体"/>
          <w:lang w:eastAsia="zh-CN"/>
        </w:rPr>
        <w:t xml:space="preserve">the device market access rate is indeed essential issue which should be carefully treaded, especially at the initial stage. From this perspective, it is proposed to consider properly additional relaxation based on </w:t>
      </w:r>
      <w:r w:rsidR="0036549C">
        <w:rPr>
          <w:rFonts w:eastAsia="宋体"/>
          <w:lang w:eastAsia="zh-CN"/>
        </w:rPr>
        <w:t>the collected measurement data of commercial devices.</w:t>
      </w:r>
    </w:p>
    <w:p w14:paraId="7DBC4340" w14:textId="063D7003" w:rsidR="0083643C" w:rsidRPr="0036549C" w:rsidRDefault="00DD2B6F" w:rsidP="00E721D7">
      <w:pPr>
        <w:rPr>
          <w:rFonts w:eastAsia="宋体"/>
          <w:b/>
          <w:lang w:eastAsia="zh-CN"/>
        </w:rPr>
      </w:pPr>
      <w:r w:rsidRPr="0036549C">
        <w:rPr>
          <w:rFonts w:eastAsia="宋体" w:hint="eastAsia"/>
          <w:b/>
          <w:lang w:eastAsia="zh-CN"/>
        </w:rPr>
        <w:t>P</w:t>
      </w:r>
      <w:r w:rsidRPr="0036549C">
        <w:rPr>
          <w:rFonts w:eastAsia="宋体"/>
          <w:b/>
          <w:lang w:eastAsia="zh-CN"/>
        </w:rPr>
        <w:t>roposal 2: Select the value of 80%</w:t>
      </w:r>
      <w:r w:rsidR="0036549C" w:rsidRPr="0036549C">
        <w:rPr>
          <w:rFonts w:eastAsia="宋体"/>
          <w:b/>
          <w:lang w:eastAsia="zh-CN"/>
        </w:rPr>
        <w:t xml:space="preserve"> percentile of CDF curve for deriving the minimum requirement, and consider properly additional relaxation based on collected measurement data of commercial devices.</w:t>
      </w:r>
    </w:p>
    <w:p w14:paraId="3F60D609" w14:textId="77777777" w:rsidR="00FB750D" w:rsidRDefault="00FB750D" w:rsidP="00E721D7">
      <w:pPr>
        <w:rPr>
          <w:rFonts w:eastAsia="宋体"/>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36A76ABA" w14:textId="77777777" w:rsidR="0036549C" w:rsidRPr="0083643C" w:rsidRDefault="0036549C" w:rsidP="0036549C">
      <w:pPr>
        <w:rPr>
          <w:rFonts w:eastAsia="宋体"/>
          <w:b/>
          <w:lang w:eastAsia="zh-CN"/>
        </w:rPr>
      </w:pPr>
      <w:r w:rsidRPr="0083643C">
        <w:rPr>
          <w:rFonts w:eastAsia="宋体" w:hint="eastAsia"/>
          <w:b/>
          <w:lang w:eastAsia="zh-CN"/>
        </w:rPr>
        <w:t>P</w:t>
      </w:r>
      <w:r w:rsidRPr="0083643C">
        <w:rPr>
          <w:rFonts w:eastAsia="宋体"/>
          <w:b/>
          <w:lang w:eastAsia="zh-CN"/>
        </w:rPr>
        <w:t>roposal 1: I</w:t>
      </w:r>
      <w:r w:rsidRPr="0083643C">
        <w:rPr>
          <w:b/>
        </w:rPr>
        <w:t>t is recommended to specify one summation form to keep the process of TRP and TRS calculation consistent during the activity of lab alignment and performance requirement derivation.</w:t>
      </w:r>
    </w:p>
    <w:p w14:paraId="3B8DE62C" w14:textId="77777777" w:rsidR="0036549C" w:rsidRPr="0036549C" w:rsidRDefault="0036549C" w:rsidP="0036549C">
      <w:pPr>
        <w:rPr>
          <w:rFonts w:eastAsia="宋体"/>
          <w:b/>
          <w:lang w:eastAsia="zh-CN"/>
        </w:rPr>
      </w:pPr>
      <w:r w:rsidRPr="0036549C">
        <w:rPr>
          <w:rFonts w:eastAsia="宋体" w:hint="eastAsia"/>
          <w:b/>
          <w:lang w:eastAsia="zh-CN"/>
        </w:rPr>
        <w:t>P</w:t>
      </w:r>
      <w:r w:rsidRPr="0036549C">
        <w:rPr>
          <w:rFonts w:eastAsia="宋体"/>
          <w:b/>
          <w:lang w:eastAsia="zh-CN"/>
        </w:rPr>
        <w:t>roposal 2: Select the value of 80% percentile of CDF curve for deriving the minimum requirement, and consider properly additional relaxation based on collected measurement data of commercial devices.</w:t>
      </w:r>
    </w:p>
    <w:p w14:paraId="1A0519A1" w14:textId="50B4FB9F" w:rsidR="006A5F73" w:rsidRPr="0036549C" w:rsidRDefault="006A5F73"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7971C045" w14:textId="3F927C4E" w:rsidR="009462CE" w:rsidRDefault="00D85D3D" w:rsidP="009462CE">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0083643C" w:rsidRPr="0083643C">
        <w:rPr>
          <w:rFonts w:eastAsiaTheme="minorEastAsia"/>
          <w:lang w:eastAsia="zh-CN"/>
        </w:rPr>
        <w:t>R4-2207321 Discussion and TP on performance metrics</w:t>
      </w:r>
    </w:p>
    <w:p w14:paraId="71B784F0" w14:textId="2904EC4E" w:rsidR="0083643C" w:rsidRPr="00323B95" w:rsidRDefault="0036549C" w:rsidP="009462CE">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2] </w:t>
      </w:r>
      <w:r w:rsidR="00CA642D" w:rsidRPr="00CA642D">
        <w:rPr>
          <w:rFonts w:eastAsiaTheme="minorEastAsia"/>
          <w:lang w:eastAsia="zh-CN"/>
        </w:rPr>
        <w:t>R4-2207425 Email discussion summary for [102-e][335] FR1_TRP_TRS_Part1</w:t>
      </w:r>
    </w:p>
    <w:p w14:paraId="6991B5F9" w14:textId="1BA03D04" w:rsidR="006526FB" w:rsidRPr="00323B95" w:rsidRDefault="006526FB" w:rsidP="0071516F">
      <w:pPr>
        <w:pStyle w:val="EX"/>
        <w:ind w:left="284" w:firstLine="0"/>
        <w:rPr>
          <w:rFonts w:eastAsiaTheme="minorEastAsia"/>
          <w:lang w:eastAsia="zh-CN"/>
        </w:rPr>
      </w:pPr>
    </w:p>
    <w:sectPr w:rsidR="006526FB"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001AE" w14:textId="77777777" w:rsidR="00381161" w:rsidRDefault="00381161" w:rsidP="0003021C">
      <w:pPr>
        <w:spacing w:after="0"/>
      </w:pPr>
      <w:r>
        <w:separator/>
      </w:r>
    </w:p>
  </w:endnote>
  <w:endnote w:type="continuationSeparator" w:id="0">
    <w:p w14:paraId="7CDAFF6C" w14:textId="77777777" w:rsidR="00381161" w:rsidRDefault="00381161"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E0472" w14:textId="77777777" w:rsidR="00381161" w:rsidRDefault="00381161" w:rsidP="0003021C">
      <w:pPr>
        <w:spacing w:after="0"/>
      </w:pPr>
      <w:r>
        <w:separator/>
      </w:r>
    </w:p>
  </w:footnote>
  <w:footnote w:type="continuationSeparator" w:id="0">
    <w:p w14:paraId="719C1346" w14:textId="77777777" w:rsidR="00381161" w:rsidRDefault="00381161"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11879"/>
    <w:rsid w:val="00012BEC"/>
    <w:rsid w:val="0002498D"/>
    <w:rsid w:val="0003021C"/>
    <w:rsid w:val="000358BC"/>
    <w:rsid w:val="00036125"/>
    <w:rsid w:val="00045525"/>
    <w:rsid w:val="00054E76"/>
    <w:rsid w:val="00055B54"/>
    <w:rsid w:val="00065CE4"/>
    <w:rsid w:val="00067EF1"/>
    <w:rsid w:val="000703E2"/>
    <w:rsid w:val="00080E4E"/>
    <w:rsid w:val="0009553E"/>
    <w:rsid w:val="00096952"/>
    <w:rsid w:val="00096C04"/>
    <w:rsid w:val="000A4E3C"/>
    <w:rsid w:val="000A52B2"/>
    <w:rsid w:val="000A54B4"/>
    <w:rsid w:val="000A76FA"/>
    <w:rsid w:val="000B1442"/>
    <w:rsid w:val="000B480B"/>
    <w:rsid w:val="000E1D9C"/>
    <w:rsid w:val="000E2B0A"/>
    <w:rsid w:val="000E4110"/>
    <w:rsid w:val="000E4413"/>
    <w:rsid w:val="00102AC0"/>
    <w:rsid w:val="00103338"/>
    <w:rsid w:val="0010771F"/>
    <w:rsid w:val="00107B65"/>
    <w:rsid w:val="00112450"/>
    <w:rsid w:val="0011447B"/>
    <w:rsid w:val="00130187"/>
    <w:rsid w:val="001303F4"/>
    <w:rsid w:val="00130D44"/>
    <w:rsid w:val="00141BE9"/>
    <w:rsid w:val="00145BF3"/>
    <w:rsid w:val="00156AB2"/>
    <w:rsid w:val="0016054E"/>
    <w:rsid w:val="00161647"/>
    <w:rsid w:val="00165C3A"/>
    <w:rsid w:val="00171657"/>
    <w:rsid w:val="0017411A"/>
    <w:rsid w:val="00187245"/>
    <w:rsid w:val="0018728C"/>
    <w:rsid w:val="00193040"/>
    <w:rsid w:val="001A447D"/>
    <w:rsid w:val="001C7D68"/>
    <w:rsid w:val="001E082D"/>
    <w:rsid w:val="001E3D14"/>
    <w:rsid w:val="001E528F"/>
    <w:rsid w:val="001F2B23"/>
    <w:rsid w:val="001F637F"/>
    <w:rsid w:val="001F744E"/>
    <w:rsid w:val="00205042"/>
    <w:rsid w:val="00205EA0"/>
    <w:rsid w:val="0021061A"/>
    <w:rsid w:val="00214C02"/>
    <w:rsid w:val="00215E3A"/>
    <w:rsid w:val="00216DD5"/>
    <w:rsid w:val="002206B1"/>
    <w:rsid w:val="00221A42"/>
    <w:rsid w:val="0022277A"/>
    <w:rsid w:val="00232A0F"/>
    <w:rsid w:val="002376D8"/>
    <w:rsid w:val="002400E2"/>
    <w:rsid w:val="002466C5"/>
    <w:rsid w:val="002529CD"/>
    <w:rsid w:val="002553AA"/>
    <w:rsid w:val="002618BA"/>
    <w:rsid w:val="002621EA"/>
    <w:rsid w:val="00262BB5"/>
    <w:rsid w:val="0026538B"/>
    <w:rsid w:val="00265877"/>
    <w:rsid w:val="00265B4F"/>
    <w:rsid w:val="002666EB"/>
    <w:rsid w:val="0027007E"/>
    <w:rsid w:val="00273499"/>
    <w:rsid w:val="0027403C"/>
    <w:rsid w:val="00286EFE"/>
    <w:rsid w:val="00287A5F"/>
    <w:rsid w:val="002A389C"/>
    <w:rsid w:val="002A5AAC"/>
    <w:rsid w:val="002B1462"/>
    <w:rsid w:val="002B1C76"/>
    <w:rsid w:val="002B4D24"/>
    <w:rsid w:val="002C4C65"/>
    <w:rsid w:val="002D0367"/>
    <w:rsid w:val="002D7EEA"/>
    <w:rsid w:val="002E5359"/>
    <w:rsid w:val="002E731D"/>
    <w:rsid w:val="002F2025"/>
    <w:rsid w:val="002F4DBF"/>
    <w:rsid w:val="00305776"/>
    <w:rsid w:val="003204CE"/>
    <w:rsid w:val="0032071C"/>
    <w:rsid w:val="00323B95"/>
    <w:rsid w:val="00326485"/>
    <w:rsid w:val="00357AAD"/>
    <w:rsid w:val="003612B8"/>
    <w:rsid w:val="003617B2"/>
    <w:rsid w:val="0036549C"/>
    <w:rsid w:val="00372596"/>
    <w:rsid w:val="00376766"/>
    <w:rsid w:val="00381161"/>
    <w:rsid w:val="00383752"/>
    <w:rsid w:val="00384E5B"/>
    <w:rsid w:val="003956E2"/>
    <w:rsid w:val="003B72E3"/>
    <w:rsid w:val="003C1B40"/>
    <w:rsid w:val="003C253E"/>
    <w:rsid w:val="003C6B77"/>
    <w:rsid w:val="003E5A32"/>
    <w:rsid w:val="003F1079"/>
    <w:rsid w:val="003F158B"/>
    <w:rsid w:val="003F70DE"/>
    <w:rsid w:val="00400F3F"/>
    <w:rsid w:val="00403B6D"/>
    <w:rsid w:val="00411BC2"/>
    <w:rsid w:val="00415E1A"/>
    <w:rsid w:val="0042087B"/>
    <w:rsid w:val="00420F98"/>
    <w:rsid w:val="00433423"/>
    <w:rsid w:val="00435129"/>
    <w:rsid w:val="00440EF6"/>
    <w:rsid w:val="00443C76"/>
    <w:rsid w:val="00450EE7"/>
    <w:rsid w:val="004536D4"/>
    <w:rsid w:val="00454DE7"/>
    <w:rsid w:val="004664DD"/>
    <w:rsid w:val="004700B3"/>
    <w:rsid w:val="004731E0"/>
    <w:rsid w:val="00473612"/>
    <w:rsid w:val="00474BD0"/>
    <w:rsid w:val="004803EC"/>
    <w:rsid w:val="00481688"/>
    <w:rsid w:val="00482E50"/>
    <w:rsid w:val="00486AE0"/>
    <w:rsid w:val="00487E7C"/>
    <w:rsid w:val="0049290F"/>
    <w:rsid w:val="004A108A"/>
    <w:rsid w:val="004A125D"/>
    <w:rsid w:val="004A493B"/>
    <w:rsid w:val="004B00C7"/>
    <w:rsid w:val="004B3C0C"/>
    <w:rsid w:val="004B5BF1"/>
    <w:rsid w:val="004C1488"/>
    <w:rsid w:val="004D4E7B"/>
    <w:rsid w:val="004E0CEE"/>
    <w:rsid w:val="004E6D83"/>
    <w:rsid w:val="004F1D4F"/>
    <w:rsid w:val="00500845"/>
    <w:rsid w:val="00501EB2"/>
    <w:rsid w:val="00502A8B"/>
    <w:rsid w:val="0051085C"/>
    <w:rsid w:val="00510DAC"/>
    <w:rsid w:val="0051543F"/>
    <w:rsid w:val="00520112"/>
    <w:rsid w:val="0052285E"/>
    <w:rsid w:val="00530A4B"/>
    <w:rsid w:val="00535193"/>
    <w:rsid w:val="00547795"/>
    <w:rsid w:val="00547B7E"/>
    <w:rsid w:val="00555B22"/>
    <w:rsid w:val="0056001F"/>
    <w:rsid w:val="005633FD"/>
    <w:rsid w:val="0056483B"/>
    <w:rsid w:val="00564BBA"/>
    <w:rsid w:val="005656FC"/>
    <w:rsid w:val="00566BE0"/>
    <w:rsid w:val="00567280"/>
    <w:rsid w:val="00570694"/>
    <w:rsid w:val="00573F93"/>
    <w:rsid w:val="00585221"/>
    <w:rsid w:val="00585A3D"/>
    <w:rsid w:val="00590E22"/>
    <w:rsid w:val="00591296"/>
    <w:rsid w:val="00591D26"/>
    <w:rsid w:val="00596856"/>
    <w:rsid w:val="0059688D"/>
    <w:rsid w:val="005A259C"/>
    <w:rsid w:val="005A2C3C"/>
    <w:rsid w:val="005A3116"/>
    <w:rsid w:val="005B1B16"/>
    <w:rsid w:val="005B5C01"/>
    <w:rsid w:val="005B665E"/>
    <w:rsid w:val="005B6BC1"/>
    <w:rsid w:val="005B7DC8"/>
    <w:rsid w:val="005C034D"/>
    <w:rsid w:val="005D21AA"/>
    <w:rsid w:val="005D2911"/>
    <w:rsid w:val="005D46F7"/>
    <w:rsid w:val="005D5DBB"/>
    <w:rsid w:val="005D72B1"/>
    <w:rsid w:val="005E059A"/>
    <w:rsid w:val="005E24BC"/>
    <w:rsid w:val="005E24E6"/>
    <w:rsid w:val="005E78CD"/>
    <w:rsid w:val="005F2A66"/>
    <w:rsid w:val="005F2D25"/>
    <w:rsid w:val="005F49B2"/>
    <w:rsid w:val="006004F2"/>
    <w:rsid w:val="00602100"/>
    <w:rsid w:val="00614AEE"/>
    <w:rsid w:val="00615922"/>
    <w:rsid w:val="00621185"/>
    <w:rsid w:val="006250B9"/>
    <w:rsid w:val="00631AE6"/>
    <w:rsid w:val="00631F03"/>
    <w:rsid w:val="006355EE"/>
    <w:rsid w:val="00637F14"/>
    <w:rsid w:val="00645643"/>
    <w:rsid w:val="00646213"/>
    <w:rsid w:val="006526FB"/>
    <w:rsid w:val="00660A63"/>
    <w:rsid w:val="00661602"/>
    <w:rsid w:val="00664622"/>
    <w:rsid w:val="006678A6"/>
    <w:rsid w:val="0068171A"/>
    <w:rsid w:val="00682097"/>
    <w:rsid w:val="00686D8A"/>
    <w:rsid w:val="00687FD1"/>
    <w:rsid w:val="00693B17"/>
    <w:rsid w:val="006A5F73"/>
    <w:rsid w:val="006B2651"/>
    <w:rsid w:val="006C2B90"/>
    <w:rsid w:val="006C5006"/>
    <w:rsid w:val="006E631B"/>
    <w:rsid w:val="007112FA"/>
    <w:rsid w:val="0071516F"/>
    <w:rsid w:val="0072111D"/>
    <w:rsid w:val="00732AE0"/>
    <w:rsid w:val="0073566C"/>
    <w:rsid w:val="007360F1"/>
    <w:rsid w:val="007373AF"/>
    <w:rsid w:val="00737F7D"/>
    <w:rsid w:val="007442CF"/>
    <w:rsid w:val="00745D6F"/>
    <w:rsid w:val="00752F56"/>
    <w:rsid w:val="00761CA2"/>
    <w:rsid w:val="00770B89"/>
    <w:rsid w:val="007726E6"/>
    <w:rsid w:val="007764CE"/>
    <w:rsid w:val="0078678B"/>
    <w:rsid w:val="00792660"/>
    <w:rsid w:val="007950F3"/>
    <w:rsid w:val="007A5EEC"/>
    <w:rsid w:val="007B3124"/>
    <w:rsid w:val="007C3534"/>
    <w:rsid w:val="007D5C83"/>
    <w:rsid w:val="007E40B0"/>
    <w:rsid w:val="007E7EDC"/>
    <w:rsid w:val="007F009F"/>
    <w:rsid w:val="007F37FE"/>
    <w:rsid w:val="007F3A89"/>
    <w:rsid w:val="008053AB"/>
    <w:rsid w:val="00806F44"/>
    <w:rsid w:val="008144EC"/>
    <w:rsid w:val="00815183"/>
    <w:rsid w:val="0082608F"/>
    <w:rsid w:val="00831D6E"/>
    <w:rsid w:val="008336F3"/>
    <w:rsid w:val="008352C1"/>
    <w:rsid w:val="0083643C"/>
    <w:rsid w:val="00836F3B"/>
    <w:rsid w:val="00841297"/>
    <w:rsid w:val="00853384"/>
    <w:rsid w:val="008553E9"/>
    <w:rsid w:val="008559B8"/>
    <w:rsid w:val="00861547"/>
    <w:rsid w:val="0087017B"/>
    <w:rsid w:val="00871374"/>
    <w:rsid w:val="00877529"/>
    <w:rsid w:val="00886CA1"/>
    <w:rsid w:val="00893481"/>
    <w:rsid w:val="008941F1"/>
    <w:rsid w:val="0089675D"/>
    <w:rsid w:val="008A1285"/>
    <w:rsid w:val="008A5AFF"/>
    <w:rsid w:val="008B7671"/>
    <w:rsid w:val="008C1E99"/>
    <w:rsid w:val="008C3254"/>
    <w:rsid w:val="008D18D2"/>
    <w:rsid w:val="008D4B70"/>
    <w:rsid w:val="008E2D4C"/>
    <w:rsid w:val="008E591A"/>
    <w:rsid w:val="008F13E1"/>
    <w:rsid w:val="008F1D48"/>
    <w:rsid w:val="008F679C"/>
    <w:rsid w:val="00902570"/>
    <w:rsid w:val="00905C13"/>
    <w:rsid w:val="00907364"/>
    <w:rsid w:val="00910A92"/>
    <w:rsid w:val="00913ED4"/>
    <w:rsid w:val="009212D5"/>
    <w:rsid w:val="00922089"/>
    <w:rsid w:val="00922EC6"/>
    <w:rsid w:val="00924F4E"/>
    <w:rsid w:val="00927CA7"/>
    <w:rsid w:val="0094229E"/>
    <w:rsid w:val="009462CE"/>
    <w:rsid w:val="009547A1"/>
    <w:rsid w:val="009625CA"/>
    <w:rsid w:val="00963040"/>
    <w:rsid w:val="009716B3"/>
    <w:rsid w:val="009716E4"/>
    <w:rsid w:val="00973EEB"/>
    <w:rsid w:val="00974222"/>
    <w:rsid w:val="00983862"/>
    <w:rsid w:val="00991F01"/>
    <w:rsid w:val="00992EB9"/>
    <w:rsid w:val="009A12A8"/>
    <w:rsid w:val="009A1576"/>
    <w:rsid w:val="009A1DF5"/>
    <w:rsid w:val="009A58B3"/>
    <w:rsid w:val="009A783C"/>
    <w:rsid w:val="009B0C88"/>
    <w:rsid w:val="009B3381"/>
    <w:rsid w:val="009B5B64"/>
    <w:rsid w:val="009B73DE"/>
    <w:rsid w:val="009C042F"/>
    <w:rsid w:val="009C1AFB"/>
    <w:rsid w:val="009C541C"/>
    <w:rsid w:val="009C6D0C"/>
    <w:rsid w:val="009D20DB"/>
    <w:rsid w:val="009D2FF0"/>
    <w:rsid w:val="009D69D2"/>
    <w:rsid w:val="00A14DDA"/>
    <w:rsid w:val="00A24DE7"/>
    <w:rsid w:val="00A2544A"/>
    <w:rsid w:val="00A27C2A"/>
    <w:rsid w:val="00A30765"/>
    <w:rsid w:val="00A32C90"/>
    <w:rsid w:val="00A34302"/>
    <w:rsid w:val="00A35A32"/>
    <w:rsid w:val="00A479BB"/>
    <w:rsid w:val="00A51699"/>
    <w:rsid w:val="00A534F1"/>
    <w:rsid w:val="00A53FC0"/>
    <w:rsid w:val="00A57BF4"/>
    <w:rsid w:val="00A643A3"/>
    <w:rsid w:val="00A649A4"/>
    <w:rsid w:val="00A67629"/>
    <w:rsid w:val="00A71C13"/>
    <w:rsid w:val="00A759A0"/>
    <w:rsid w:val="00A75DE6"/>
    <w:rsid w:val="00A76926"/>
    <w:rsid w:val="00A80B08"/>
    <w:rsid w:val="00A86C91"/>
    <w:rsid w:val="00A925E0"/>
    <w:rsid w:val="00A9526C"/>
    <w:rsid w:val="00A97485"/>
    <w:rsid w:val="00A97B73"/>
    <w:rsid w:val="00AB1D5D"/>
    <w:rsid w:val="00AB663B"/>
    <w:rsid w:val="00AE0769"/>
    <w:rsid w:val="00AE2291"/>
    <w:rsid w:val="00AF0F54"/>
    <w:rsid w:val="00AF31E8"/>
    <w:rsid w:val="00AF3250"/>
    <w:rsid w:val="00B0494B"/>
    <w:rsid w:val="00B07F65"/>
    <w:rsid w:val="00B10C7F"/>
    <w:rsid w:val="00B13C39"/>
    <w:rsid w:val="00B140B6"/>
    <w:rsid w:val="00B23AD5"/>
    <w:rsid w:val="00B2591E"/>
    <w:rsid w:val="00B2676A"/>
    <w:rsid w:val="00B30A98"/>
    <w:rsid w:val="00B329C7"/>
    <w:rsid w:val="00B36AFE"/>
    <w:rsid w:val="00B44F79"/>
    <w:rsid w:val="00B4774F"/>
    <w:rsid w:val="00B52047"/>
    <w:rsid w:val="00B52F7E"/>
    <w:rsid w:val="00B53F18"/>
    <w:rsid w:val="00B56599"/>
    <w:rsid w:val="00B62B38"/>
    <w:rsid w:val="00B772DB"/>
    <w:rsid w:val="00B82F96"/>
    <w:rsid w:val="00B8713A"/>
    <w:rsid w:val="00B9058E"/>
    <w:rsid w:val="00B91500"/>
    <w:rsid w:val="00B96A4E"/>
    <w:rsid w:val="00B976CD"/>
    <w:rsid w:val="00BA1546"/>
    <w:rsid w:val="00BD7A49"/>
    <w:rsid w:val="00BE135A"/>
    <w:rsid w:val="00C0466F"/>
    <w:rsid w:val="00C07E81"/>
    <w:rsid w:val="00C12ABD"/>
    <w:rsid w:val="00C130AD"/>
    <w:rsid w:val="00C13B5E"/>
    <w:rsid w:val="00C27BAA"/>
    <w:rsid w:val="00C318E4"/>
    <w:rsid w:val="00C360EF"/>
    <w:rsid w:val="00C43232"/>
    <w:rsid w:val="00C543E0"/>
    <w:rsid w:val="00C564D7"/>
    <w:rsid w:val="00C63066"/>
    <w:rsid w:val="00C64BC1"/>
    <w:rsid w:val="00C76EBF"/>
    <w:rsid w:val="00C912DD"/>
    <w:rsid w:val="00CA2902"/>
    <w:rsid w:val="00CA3BBC"/>
    <w:rsid w:val="00CA642D"/>
    <w:rsid w:val="00CB57CB"/>
    <w:rsid w:val="00CB7B07"/>
    <w:rsid w:val="00CC445C"/>
    <w:rsid w:val="00CD0DCF"/>
    <w:rsid w:val="00CD2CF5"/>
    <w:rsid w:val="00CD37EE"/>
    <w:rsid w:val="00CD388E"/>
    <w:rsid w:val="00CE077A"/>
    <w:rsid w:val="00CE12DE"/>
    <w:rsid w:val="00CE5B6F"/>
    <w:rsid w:val="00CE789C"/>
    <w:rsid w:val="00CF0964"/>
    <w:rsid w:val="00CF3737"/>
    <w:rsid w:val="00D04830"/>
    <w:rsid w:val="00D06550"/>
    <w:rsid w:val="00D15999"/>
    <w:rsid w:val="00D16BA2"/>
    <w:rsid w:val="00D252DC"/>
    <w:rsid w:val="00D306E4"/>
    <w:rsid w:val="00D32F40"/>
    <w:rsid w:val="00D33E17"/>
    <w:rsid w:val="00D420B7"/>
    <w:rsid w:val="00D533BC"/>
    <w:rsid w:val="00D544F1"/>
    <w:rsid w:val="00D54BD6"/>
    <w:rsid w:val="00D74A01"/>
    <w:rsid w:val="00D846FB"/>
    <w:rsid w:val="00D85D3D"/>
    <w:rsid w:val="00D92565"/>
    <w:rsid w:val="00D93D62"/>
    <w:rsid w:val="00D94944"/>
    <w:rsid w:val="00D95049"/>
    <w:rsid w:val="00D96889"/>
    <w:rsid w:val="00DA4748"/>
    <w:rsid w:val="00DB3813"/>
    <w:rsid w:val="00DC196E"/>
    <w:rsid w:val="00DC3A3B"/>
    <w:rsid w:val="00DD1476"/>
    <w:rsid w:val="00DD2B6F"/>
    <w:rsid w:val="00DD38F0"/>
    <w:rsid w:val="00DD67F7"/>
    <w:rsid w:val="00DE0DA1"/>
    <w:rsid w:val="00DE2503"/>
    <w:rsid w:val="00DE2A4A"/>
    <w:rsid w:val="00DF2DCA"/>
    <w:rsid w:val="00DF6A20"/>
    <w:rsid w:val="00DF76FA"/>
    <w:rsid w:val="00E165E9"/>
    <w:rsid w:val="00E24C95"/>
    <w:rsid w:val="00E25DBD"/>
    <w:rsid w:val="00E30AFB"/>
    <w:rsid w:val="00E43D38"/>
    <w:rsid w:val="00E5652B"/>
    <w:rsid w:val="00E64760"/>
    <w:rsid w:val="00E721D7"/>
    <w:rsid w:val="00E9476D"/>
    <w:rsid w:val="00EA1F9C"/>
    <w:rsid w:val="00EA7AF1"/>
    <w:rsid w:val="00EB7FA3"/>
    <w:rsid w:val="00EC2338"/>
    <w:rsid w:val="00ED2E28"/>
    <w:rsid w:val="00EE124C"/>
    <w:rsid w:val="00EE14A0"/>
    <w:rsid w:val="00EE4BBE"/>
    <w:rsid w:val="00EE5F9D"/>
    <w:rsid w:val="00EF4652"/>
    <w:rsid w:val="00EF6D09"/>
    <w:rsid w:val="00F00275"/>
    <w:rsid w:val="00F00B20"/>
    <w:rsid w:val="00F028EE"/>
    <w:rsid w:val="00F03FAA"/>
    <w:rsid w:val="00F042F9"/>
    <w:rsid w:val="00F04E77"/>
    <w:rsid w:val="00F06181"/>
    <w:rsid w:val="00F12E1E"/>
    <w:rsid w:val="00F20863"/>
    <w:rsid w:val="00F21954"/>
    <w:rsid w:val="00F276A6"/>
    <w:rsid w:val="00F30333"/>
    <w:rsid w:val="00F43101"/>
    <w:rsid w:val="00F4335D"/>
    <w:rsid w:val="00F61C0F"/>
    <w:rsid w:val="00F63246"/>
    <w:rsid w:val="00F63F87"/>
    <w:rsid w:val="00F65DEB"/>
    <w:rsid w:val="00F76ACB"/>
    <w:rsid w:val="00F91DA6"/>
    <w:rsid w:val="00F96035"/>
    <w:rsid w:val="00FA2647"/>
    <w:rsid w:val="00FA6822"/>
    <w:rsid w:val="00FB282B"/>
    <w:rsid w:val="00FB750D"/>
    <w:rsid w:val="00FD3EF1"/>
    <w:rsid w:val="00FD5C69"/>
    <w:rsid w:val="00FD696E"/>
    <w:rsid w:val="00FE60FE"/>
    <w:rsid w:val="00FF0390"/>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549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table" w:styleId="ac">
    <w:name w:val="Table Grid"/>
    <w:basedOn w:val="a1"/>
    <w:rsid w:val="009B73D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138124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9AF0F-F010-41D1-BEED-80179E80D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11270</TotalTime>
  <Pages>2</Pages>
  <Words>458</Words>
  <Characters>2614</Characters>
  <Application>Microsoft Office Word</Application>
  <DocSecurity>0</DocSecurity>
  <Lines>21</Lines>
  <Paragraphs>6</Paragraphs>
  <ScaleCrop>false</ScaleCrop>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OPPO-JQ</cp:lastModifiedBy>
  <cp:revision>105</cp:revision>
  <dcterms:created xsi:type="dcterms:W3CDTF">2020-08-05T10:51:00Z</dcterms:created>
  <dcterms:modified xsi:type="dcterms:W3CDTF">2022-04-25T14:04:00Z</dcterms:modified>
</cp:coreProperties>
</file>